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43252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štvrťrok 20</w:t>
      </w:r>
      <w:r w:rsidR="00D064A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DCC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DF6CB1" w:rsidRPr="00636F2A" w:rsidTr="006C22C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7923C7" w:rsidRDefault="00DF6CB1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DF6CB1" w:rsidRPr="004158C4" w:rsidRDefault="00285CFB" w:rsidP="004158C4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Arial Narrow" w:hAnsi="Arial Narrow"/>
                <w:b/>
                <w:sz w:val="19"/>
                <w:szCs w:val="19"/>
              </w:rPr>
            </w:pPr>
            <w:r w:rsidRPr="009A1630">
              <w:rPr>
                <w:rFonts w:ascii="Arial Narrow" w:hAnsi="Arial Narrow"/>
                <w:b/>
                <w:sz w:val="19"/>
                <w:szCs w:val="19"/>
              </w:rPr>
              <w:t xml:space="preserve">Klimatizácia miestností – kancelárie </w:t>
            </w:r>
            <w:proofErr w:type="spellStart"/>
            <w:r w:rsidRPr="009A1630">
              <w:rPr>
                <w:rFonts w:ascii="Arial Narrow" w:hAnsi="Arial Narrow"/>
                <w:b/>
                <w:sz w:val="19"/>
                <w:szCs w:val="19"/>
              </w:rPr>
              <w:t>OcU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B1" w:rsidRPr="00B300AC" w:rsidRDefault="00DF6CB1" w:rsidP="0018645F">
            <w:pPr>
              <w:jc w:val="center"/>
            </w:pPr>
          </w:p>
          <w:p w:rsidR="00DF6CB1" w:rsidRPr="00B300AC" w:rsidRDefault="00285CFB" w:rsidP="0018645F">
            <w:pPr>
              <w:jc w:val="center"/>
            </w:pPr>
            <w:r w:rsidRPr="000E67F1">
              <w:rPr>
                <w:rFonts w:ascii="Arial Narrow" w:hAnsi="Arial Narrow" w:cs="Arial"/>
                <w:sz w:val="19"/>
                <w:szCs w:val="19"/>
              </w:rPr>
              <w:t>6 912,00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85CFB" w:rsidRDefault="00285CFB" w:rsidP="0018645F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KKV systémy, </w:t>
            </w:r>
          </w:p>
          <w:p w:rsidR="00DF6CB1" w:rsidRPr="00B300AC" w:rsidRDefault="00285CFB" w:rsidP="0018645F">
            <w:r>
              <w:rPr>
                <w:rFonts w:ascii="Arial Narrow" w:hAnsi="Arial Narrow"/>
                <w:sz w:val="19"/>
                <w:szCs w:val="19"/>
              </w:rPr>
              <w:t>942 01 Šurany, Pri zámočku 16</w:t>
            </w:r>
          </w:p>
        </w:tc>
      </w:tr>
      <w:tr w:rsidR="0025355C" w:rsidRPr="00636F2A" w:rsidTr="00824B25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5355C" w:rsidRPr="00F50C34" w:rsidRDefault="0025355C" w:rsidP="00F50C34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5355C" w:rsidRPr="0018645F" w:rsidRDefault="00285CFB" w:rsidP="0018645F">
            <w:r w:rsidRPr="0015405B">
              <w:rPr>
                <w:rFonts w:ascii="Arial Narrow" w:hAnsi="Arial Narrow"/>
                <w:b/>
                <w:sz w:val="19"/>
                <w:szCs w:val="19"/>
              </w:rPr>
              <w:t>Oprava parkového osvetlenia – elektroinštalačné osvetlenie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FB" w:rsidRDefault="00285CFB" w:rsidP="0018645F">
            <w:pPr>
              <w:jc w:val="center"/>
              <w:rPr>
                <w:rFonts w:ascii="Arial Narrow" w:hAnsi="Arial Narrow" w:cs="Arial"/>
                <w:sz w:val="19"/>
                <w:szCs w:val="19"/>
              </w:rPr>
            </w:pPr>
          </w:p>
          <w:p w:rsidR="0025355C" w:rsidRPr="0018645F" w:rsidRDefault="00285CFB" w:rsidP="0018645F">
            <w:pPr>
              <w:jc w:val="center"/>
            </w:pPr>
            <w:r>
              <w:rPr>
                <w:rFonts w:ascii="Arial Narrow" w:hAnsi="Arial Narrow" w:cs="Arial"/>
                <w:sz w:val="19"/>
                <w:szCs w:val="19"/>
              </w:rPr>
              <w:t>4 856,93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285CFB" w:rsidRDefault="00285CFB" w:rsidP="00285CFB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ENERGOTIX s.r.o., </w:t>
            </w:r>
          </w:p>
          <w:p w:rsidR="0025355C" w:rsidRPr="0018645F" w:rsidRDefault="00285CFB" w:rsidP="00285CFB">
            <w:r>
              <w:rPr>
                <w:rFonts w:ascii="Arial Narrow" w:hAnsi="Arial Narrow"/>
                <w:sz w:val="19"/>
                <w:szCs w:val="19"/>
              </w:rPr>
              <w:t>941 06 Komjatice, 28. marca 1273/2</w:t>
            </w:r>
          </w:p>
        </w:tc>
      </w:tr>
      <w:tr w:rsidR="004158C4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4158C4" w:rsidRDefault="004158C4" w:rsidP="004158C4">
            <w:pPr>
              <w:widowControl w:val="0"/>
              <w:autoSpaceDE w:val="0"/>
              <w:autoSpaceDN w:val="0"/>
              <w:adjustRightInd w:val="0"/>
              <w:spacing w:before="9"/>
              <w:ind w:right="447"/>
              <w:rPr>
                <w:rFonts w:ascii="Arial Narrow" w:hAnsi="Arial Narrow"/>
                <w:b/>
                <w:sz w:val="19"/>
                <w:szCs w:val="19"/>
              </w:rPr>
            </w:pPr>
            <w:r w:rsidRPr="002D771D">
              <w:rPr>
                <w:rFonts w:ascii="Arial Narrow" w:hAnsi="Arial Narrow"/>
                <w:b/>
                <w:sz w:val="19"/>
                <w:szCs w:val="19"/>
              </w:rPr>
              <w:t>Obecný úrad Komjatice – rekonštrukčné práce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18645F" w:rsidRDefault="004158C4" w:rsidP="0018645F">
            <w:pPr>
              <w:spacing w:after="240"/>
              <w:jc w:val="center"/>
            </w:pPr>
            <w:r>
              <w:rPr>
                <w:rFonts w:ascii="Arial Narrow" w:hAnsi="Arial Narrow" w:cs="Arial"/>
                <w:sz w:val="19"/>
                <w:szCs w:val="19"/>
              </w:rPr>
              <w:t>157 425,24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Default="004158C4" w:rsidP="0009672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STAVMEX Komjatice, s.r.o.,</w:t>
            </w:r>
          </w:p>
          <w:p w:rsidR="004158C4" w:rsidRPr="00E73594" w:rsidRDefault="004158C4" w:rsidP="00096721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941 06 Komjatice, Partizánska 15</w:t>
            </w:r>
          </w:p>
        </w:tc>
      </w:tr>
      <w:tr w:rsidR="004158C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691060" w:rsidRDefault="004158C4" w:rsidP="00964098">
            <w:pPr>
              <w:pStyle w:val="Default"/>
              <w:rPr>
                <w:rFonts w:ascii="Times New Roman" w:hAnsi="Times New Roman" w:cs="Times New Roman"/>
              </w:rPr>
            </w:pPr>
            <w:r w:rsidRPr="002D771D">
              <w:rPr>
                <w:rFonts w:ascii="Arial Narrow" w:hAnsi="Arial Narrow"/>
                <w:b/>
                <w:sz w:val="19"/>
                <w:szCs w:val="19"/>
              </w:rPr>
              <w:t xml:space="preserve">Obecný úrad Komjatice – </w:t>
            </w:r>
            <w:r>
              <w:rPr>
                <w:rFonts w:ascii="Arial Narrow" w:hAnsi="Arial Narrow"/>
                <w:b/>
                <w:sz w:val="19"/>
                <w:szCs w:val="19"/>
              </w:rPr>
              <w:t>podlahy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691060" w:rsidRDefault="004158C4" w:rsidP="00964098">
            <w:pPr>
              <w:spacing w:line="360" w:lineRule="auto"/>
              <w:jc w:val="center"/>
            </w:pPr>
            <w:r>
              <w:rPr>
                <w:rFonts w:ascii="Arial Narrow" w:hAnsi="Arial Narrow" w:cs="Arial"/>
                <w:sz w:val="19"/>
                <w:szCs w:val="19"/>
              </w:rPr>
              <w:t>38 380,81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Default="004158C4" w:rsidP="004158C4">
            <w:pPr>
              <w:pStyle w:val="Default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MOSAP a.s.,</w:t>
            </w:r>
          </w:p>
          <w:p w:rsidR="004158C4" w:rsidRPr="00691060" w:rsidRDefault="004158C4" w:rsidP="004158C4">
            <w:r>
              <w:rPr>
                <w:rFonts w:ascii="Arial Narrow" w:hAnsi="Arial Narrow"/>
                <w:sz w:val="19"/>
                <w:szCs w:val="19"/>
              </w:rPr>
              <w:t>949 01 Nitra, Piaristická 2</w:t>
            </w:r>
          </w:p>
        </w:tc>
      </w:tr>
      <w:tr w:rsidR="004158C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1F239B" w:rsidRDefault="004158C4" w:rsidP="00A1019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1F239B" w:rsidRDefault="004158C4" w:rsidP="002D3FBC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1F239B" w:rsidRDefault="004158C4" w:rsidP="001F239B"/>
        </w:tc>
      </w:tr>
      <w:tr w:rsidR="004158C4" w:rsidRPr="00636F2A" w:rsidTr="005736C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1F239B" w:rsidRDefault="004158C4" w:rsidP="00B867CC">
            <w:pPr>
              <w:suppressAutoHyphens/>
              <w:contextualSpacing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1F239B" w:rsidRDefault="004158C4" w:rsidP="00B734BF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1F239B" w:rsidRDefault="004158C4" w:rsidP="00B867CC"/>
        </w:tc>
      </w:tr>
      <w:tr w:rsidR="004158C4" w:rsidRPr="00636F2A" w:rsidTr="00AF46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158C4" w:rsidRPr="007923C7" w:rsidRDefault="004158C4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ED59D4" w:rsidRDefault="004158C4" w:rsidP="00AF4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8C4" w:rsidRPr="00ED59D4" w:rsidRDefault="004158C4" w:rsidP="002D3FB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4158C4" w:rsidRPr="00ED59D4" w:rsidRDefault="004158C4" w:rsidP="00AF4659">
            <w:pPr>
              <w:rPr>
                <w:sz w:val="20"/>
                <w:szCs w:val="20"/>
              </w:rPr>
            </w:pP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FE1"/>
    <w:multiLevelType w:val="hybridMultilevel"/>
    <w:tmpl w:val="572222A8"/>
    <w:lvl w:ilvl="0" w:tplc="04ACB4E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A82"/>
    <w:multiLevelType w:val="hybridMultilevel"/>
    <w:tmpl w:val="CA8A9C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51823"/>
    <w:multiLevelType w:val="hybridMultilevel"/>
    <w:tmpl w:val="53100D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589B"/>
    <w:multiLevelType w:val="hybridMultilevel"/>
    <w:tmpl w:val="5B5EB1A2"/>
    <w:lvl w:ilvl="0" w:tplc="8CF8A42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5C93"/>
    <w:rsid w:val="0001714F"/>
    <w:rsid w:val="000621EF"/>
    <w:rsid w:val="000B72D0"/>
    <w:rsid w:val="000D134F"/>
    <w:rsid w:val="000F6746"/>
    <w:rsid w:val="00102A47"/>
    <w:rsid w:val="00115FE2"/>
    <w:rsid w:val="00162238"/>
    <w:rsid w:val="0018645F"/>
    <w:rsid w:val="00195B74"/>
    <w:rsid w:val="001C253C"/>
    <w:rsid w:val="001D00D9"/>
    <w:rsid w:val="001F239B"/>
    <w:rsid w:val="001F342E"/>
    <w:rsid w:val="002163D7"/>
    <w:rsid w:val="002336E0"/>
    <w:rsid w:val="00243EF2"/>
    <w:rsid w:val="0025355C"/>
    <w:rsid w:val="00253A1E"/>
    <w:rsid w:val="00274CC0"/>
    <w:rsid w:val="00285CFB"/>
    <w:rsid w:val="002C115C"/>
    <w:rsid w:val="002D3FBC"/>
    <w:rsid w:val="002F38AC"/>
    <w:rsid w:val="00382E1B"/>
    <w:rsid w:val="003A3505"/>
    <w:rsid w:val="003D7DD3"/>
    <w:rsid w:val="00405BCD"/>
    <w:rsid w:val="004158C4"/>
    <w:rsid w:val="004261E2"/>
    <w:rsid w:val="0043252E"/>
    <w:rsid w:val="00440D35"/>
    <w:rsid w:val="00482D7E"/>
    <w:rsid w:val="00493525"/>
    <w:rsid w:val="004C63B1"/>
    <w:rsid w:val="004C7619"/>
    <w:rsid w:val="004E5ACD"/>
    <w:rsid w:val="0050291C"/>
    <w:rsid w:val="00563118"/>
    <w:rsid w:val="005735A7"/>
    <w:rsid w:val="005940F8"/>
    <w:rsid w:val="005A2F2C"/>
    <w:rsid w:val="005E2DD4"/>
    <w:rsid w:val="00603CED"/>
    <w:rsid w:val="00623EFE"/>
    <w:rsid w:val="0066589A"/>
    <w:rsid w:val="006748B4"/>
    <w:rsid w:val="00691060"/>
    <w:rsid w:val="0071370C"/>
    <w:rsid w:val="00717B9E"/>
    <w:rsid w:val="007324B5"/>
    <w:rsid w:val="00782F6F"/>
    <w:rsid w:val="00821691"/>
    <w:rsid w:val="00887CED"/>
    <w:rsid w:val="00897AA3"/>
    <w:rsid w:val="008E0228"/>
    <w:rsid w:val="0093017D"/>
    <w:rsid w:val="00932126"/>
    <w:rsid w:val="009860C4"/>
    <w:rsid w:val="009B421C"/>
    <w:rsid w:val="00A10196"/>
    <w:rsid w:val="00A54725"/>
    <w:rsid w:val="00AE2354"/>
    <w:rsid w:val="00AF4659"/>
    <w:rsid w:val="00B10DC0"/>
    <w:rsid w:val="00B300AC"/>
    <w:rsid w:val="00B42799"/>
    <w:rsid w:val="00B440F8"/>
    <w:rsid w:val="00B54E8B"/>
    <w:rsid w:val="00B734BF"/>
    <w:rsid w:val="00B8293D"/>
    <w:rsid w:val="00C54A6F"/>
    <w:rsid w:val="00C7318C"/>
    <w:rsid w:val="00C7523A"/>
    <w:rsid w:val="00C853F4"/>
    <w:rsid w:val="00CB4EE3"/>
    <w:rsid w:val="00CC3DCC"/>
    <w:rsid w:val="00CF6886"/>
    <w:rsid w:val="00D064AD"/>
    <w:rsid w:val="00D4166D"/>
    <w:rsid w:val="00D534C4"/>
    <w:rsid w:val="00D9434C"/>
    <w:rsid w:val="00DD1B1C"/>
    <w:rsid w:val="00DF2089"/>
    <w:rsid w:val="00DF4FDB"/>
    <w:rsid w:val="00DF6CB1"/>
    <w:rsid w:val="00E47CCE"/>
    <w:rsid w:val="00E7523C"/>
    <w:rsid w:val="00E912DE"/>
    <w:rsid w:val="00EC4CEF"/>
    <w:rsid w:val="00ED59D4"/>
    <w:rsid w:val="00EE0F31"/>
    <w:rsid w:val="00F04CA0"/>
    <w:rsid w:val="00F50C34"/>
    <w:rsid w:val="00F5490E"/>
    <w:rsid w:val="00F77C88"/>
    <w:rsid w:val="00FB6C2B"/>
    <w:rsid w:val="00FD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  <w:style w:type="character" w:customStyle="1" w:styleId="HlavikaChar">
    <w:name w:val="Hlavička Char"/>
    <w:link w:val="Hlavika"/>
    <w:rsid w:val="00CC3DCC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Hlavika">
    <w:name w:val="header"/>
    <w:basedOn w:val="Normlny"/>
    <w:link w:val="HlavikaChar"/>
    <w:rsid w:val="00CC3DCC"/>
    <w:pPr>
      <w:tabs>
        <w:tab w:val="center" w:pos="4536"/>
        <w:tab w:val="right" w:pos="9072"/>
      </w:tabs>
      <w:suppressAutoHyphens/>
    </w:pPr>
    <w:rPr>
      <w:lang w:val="cs-CZ" w:eastAsia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rsid w:val="00CC3DC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F46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ED59D4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D59D4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5</cp:revision>
  <dcterms:created xsi:type="dcterms:W3CDTF">2020-09-11T08:39:00Z</dcterms:created>
  <dcterms:modified xsi:type="dcterms:W3CDTF">2020-10-02T09:12:00Z</dcterms:modified>
</cp:coreProperties>
</file>